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CD" w:rsidRPr="00F923FD" w:rsidRDefault="006672CD" w:rsidP="006672CD">
      <w:pPr>
        <w:pStyle w:val="NormalWeb"/>
        <w:spacing w:before="0" w:beforeAutospacing="0" w:after="0" w:afterAutospacing="0"/>
        <w:ind w:right="-2"/>
        <w:jc w:val="center"/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</w:pPr>
      <w:r w:rsidRPr="00F923FD"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  <w:t xml:space="preserve"> </w:t>
      </w:r>
      <w:r w:rsidR="005A3BE6" w:rsidRPr="00F923FD"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  <w:t>SESIÓN</w:t>
      </w:r>
      <w:r w:rsidRPr="00F923FD"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  <w:t xml:space="preserve"> 9: RECONOZCO LAS SITUACIONES DE VIOLENCIA SEXUAL Y HAGO RESPETAR MIS DERECHOS</w:t>
      </w:r>
    </w:p>
    <w:p w:rsidR="006672CD" w:rsidRPr="00F923FD" w:rsidRDefault="006672CD" w:rsidP="006672CD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</w:pPr>
    </w:p>
    <w:p w:rsidR="006672CD" w:rsidRDefault="008016E7" w:rsidP="006672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kern w:val="2"/>
        </w:rPr>
      </w:pPr>
      <w:r w:rsidRPr="00F923FD">
        <w:rPr>
          <w:rFonts w:ascii="Arial" w:hAnsi="Arial" w:cs="Arial"/>
          <w:b/>
          <w:color w:val="0070C0"/>
          <w:kern w:val="2"/>
        </w:rPr>
        <w:t xml:space="preserve">DIMENSION: </w:t>
      </w:r>
      <w:r w:rsidRPr="00F923FD">
        <w:rPr>
          <w:rFonts w:ascii="Arial" w:hAnsi="Arial" w:cs="Arial"/>
          <w:kern w:val="2"/>
        </w:rPr>
        <w:t xml:space="preserve">Social </w:t>
      </w:r>
    </w:p>
    <w:p w:rsidR="00ED2AF9" w:rsidRPr="00F923FD" w:rsidRDefault="00ED2AF9" w:rsidP="00ED2AF9">
      <w:pPr>
        <w:spacing w:after="0" w:line="240" w:lineRule="auto"/>
        <w:rPr>
          <w:rFonts w:ascii="Arial" w:hAnsi="Arial" w:cs="Arial"/>
          <w:b/>
          <w:color w:val="FF0000"/>
          <w:kern w:val="2"/>
        </w:rPr>
      </w:pPr>
      <w:r w:rsidRPr="00F923FD">
        <w:rPr>
          <w:rFonts w:ascii="Arial" w:hAnsi="Arial" w:cs="Arial"/>
          <w:b/>
          <w:color w:val="2E74B5"/>
          <w:kern w:val="2"/>
        </w:rPr>
        <w:t>GRADO:</w:t>
      </w:r>
      <w:r w:rsidRPr="00F923FD">
        <w:rPr>
          <w:rFonts w:ascii="Arial" w:hAnsi="Arial" w:cs="Arial"/>
          <w:color w:val="2E74B5"/>
          <w:kern w:val="2"/>
        </w:rPr>
        <w:t xml:space="preserve"> </w:t>
      </w:r>
      <w:r w:rsidRPr="00F923FD">
        <w:rPr>
          <w:rFonts w:ascii="Arial" w:hAnsi="Arial" w:cs="Arial"/>
          <w:kern w:val="2"/>
        </w:rPr>
        <w:t>Primero de secundaria</w:t>
      </w:r>
    </w:p>
    <w:p w:rsidR="00ED2AF9" w:rsidRPr="00F923FD" w:rsidRDefault="00ED2AF9" w:rsidP="006672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b/>
          <w:kern w:val="2"/>
        </w:rPr>
      </w:pPr>
    </w:p>
    <w:p w:rsidR="008016E7" w:rsidRPr="00F923FD" w:rsidRDefault="008016E7" w:rsidP="006672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b/>
          <w:kern w:val="2"/>
        </w:rPr>
      </w:pP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b/>
          <w:color w:val="2E74B5"/>
          <w:kern w:val="2"/>
        </w:rPr>
      </w:pPr>
      <w:r w:rsidRPr="00F923FD">
        <w:rPr>
          <w:rFonts w:ascii="Arial" w:hAnsi="Arial" w:cs="Arial"/>
          <w:b/>
          <w:color w:val="2E74B5"/>
          <w:kern w:val="2"/>
        </w:rPr>
        <w:t>¿QUÉ BUSCAMOS?</w:t>
      </w: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kern w:val="2"/>
        </w:rPr>
      </w:pP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kern w:val="2"/>
        </w:rPr>
      </w:pPr>
      <w:r w:rsidRPr="00F923FD">
        <w:rPr>
          <w:rFonts w:ascii="Arial" w:hAnsi="Arial" w:cs="Arial"/>
          <w:kern w:val="2"/>
        </w:rPr>
        <w:t>Las y los estudiantes reconocen situaciones de riesgo de abuso sexual en contextos cotidianos</w:t>
      </w: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kern w:val="2"/>
        </w:rPr>
      </w:pPr>
    </w:p>
    <w:p w:rsidR="006672CD" w:rsidRPr="00F923FD" w:rsidRDefault="006672CD" w:rsidP="006672CD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b/>
          <w:color w:val="2E74B5"/>
          <w:kern w:val="2"/>
          <w:sz w:val="22"/>
          <w:szCs w:val="22"/>
          <w:lang w:eastAsia="en-US"/>
        </w:rPr>
      </w:pPr>
      <w:r w:rsidRPr="00F923FD">
        <w:rPr>
          <w:rFonts w:ascii="Arial" w:eastAsia="Calibri" w:hAnsi="Arial" w:cs="Arial"/>
          <w:b/>
          <w:color w:val="2E74B5"/>
          <w:kern w:val="2"/>
          <w:sz w:val="22"/>
          <w:szCs w:val="22"/>
          <w:lang w:eastAsia="en-US"/>
        </w:rPr>
        <w:t>MATERIALES:</w:t>
      </w:r>
    </w:p>
    <w:p w:rsidR="006672CD" w:rsidRPr="00F923FD" w:rsidRDefault="006672CD" w:rsidP="006672CD">
      <w:pPr>
        <w:numPr>
          <w:ilvl w:val="0"/>
          <w:numId w:val="4"/>
        </w:numPr>
        <w:spacing w:after="0" w:line="240" w:lineRule="auto"/>
        <w:rPr>
          <w:rFonts w:ascii="Arial" w:hAnsi="Arial" w:cs="Arial"/>
          <w:kern w:val="2"/>
        </w:rPr>
      </w:pPr>
      <w:r w:rsidRPr="00F923FD">
        <w:rPr>
          <w:rFonts w:ascii="Arial" w:hAnsi="Arial" w:cs="Arial"/>
          <w:kern w:val="2"/>
        </w:rPr>
        <w:t>Jueg</w:t>
      </w:r>
      <w:r w:rsidR="00DB3302">
        <w:rPr>
          <w:rFonts w:ascii="Arial" w:hAnsi="Arial" w:cs="Arial"/>
          <w:kern w:val="2"/>
        </w:rPr>
        <w:t>o “Encontrando un lugar seguro” (incluir un dado para cada grupo).</w:t>
      </w:r>
    </w:p>
    <w:p w:rsidR="006672CD" w:rsidRPr="00F923FD" w:rsidRDefault="006672CD" w:rsidP="006672CD">
      <w:pPr>
        <w:numPr>
          <w:ilvl w:val="0"/>
          <w:numId w:val="4"/>
        </w:numPr>
        <w:spacing w:after="0" w:line="240" w:lineRule="auto"/>
        <w:rPr>
          <w:rFonts w:ascii="Arial" w:hAnsi="Arial" w:cs="Arial"/>
          <w:kern w:val="2"/>
        </w:rPr>
      </w:pPr>
      <w:r w:rsidRPr="00F923FD">
        <w:rPr>
          <w:rFonts w:ascii="Arial" w:hAnsi="Arial" w:cs="Arial"/>
          <w:kern w:val="2"/>
        </w:rPr>
        <w:t>Tablero “S”, dados y tarjetas de colores.</w:t>
      </w:r>
    </w:p>
    <w:p w:rsidR="006672CD" w:rsidRPr="00F923FD" w:rsidRDefault="006672CD" w:rsidP="006672CD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kern w:val="2"/>
          <w:sz w:val="22"/>
          <w:szCs w:val="22"/>
          <w:lang w:eastAsia="en-US"/>
        </w:rPr>
      </w:pPr>
    </w:p>
    <w:p w:rsidR="006672CD" w:rsidRPr="00F923FD" w:rsidRDefault="006672CD" w:rsidP="006672CD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kern w:val="2"/>
          <w:sz w:val="22"/>
          <w:szCs w:val="22"/>
          <w:lang w:eastAsia="en-US"/>
        </w:rPr>
      </w:pPr>
    </w:p>
    <w:p w:rsidR="006672CD" w:rsidRPr="00F923FD" w:rsidRDefault="006672CD" w:rsidP="006672CD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</w:pPr>
      <w:r w:rsidRPr="00F923FD"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  <w:t xml:space="preserve">PRESENTACIÓN:   </w:t>
      </w:r>
      <w:r w:rsidRPr="00F923FD"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  <w:tab/>
      </w:r>
      <w:r w:rsidRPr="00F923FD"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  <w:tab/>
      </w:r>
      <w:r w:rsidRPr="00F923FD"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  <w:tab/>
      </w:r>
      <w:r w:rsidRPr="00F923FD"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  <w:tab/>
      </w:r>
      <w:r w:rsidRPr="00F923FD"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  <w:tab/>
        <w:t xml:space="preserve">                                   Tiempo: 5’</w:t>
      </w:r>
    </w:p>
    <w:p w:rsidR="006672CD" w:rsidRPr="00F923FD" w:rsidRDefault="006672CD" w:rsidP="006672CD">
      <w:pPr>
        <w:pStyle w:val="Prrafodelista"/>
        <w:spacing w:after="0" w:line="240" w:lineRule="auto"/>
        <w:ind w:left="0" w:right="-2"/>
        <w:contextualSpacing w:val="0"/>
        <w:rPr>
          <w:rFonts w:ascii="Arial" w:eastAsia="Batang" w:hAnsi="Arial" w:cs="Arial"/>
          <w:b/>
          <w:color w:val="0070C0"/>
          <w:kern w:val="2"/>
          <w:lang w:val="es-ES"/>
        </w:rPr>
      </w:pPr>
      <w:r w:rsidRPr="00F923FD">
        <w:rPr>
          <w:rFonts w:ascii="Arial" w:eastAsia="Batang" w:hAnsi="Arial" w:cs="Arial"/>
          <w:b/>
          <w:color w:val="0070C0"/>
          <w:kern w:val="2"/>
          <w:lang w:val="es-ES"/>
        </w:rPr>
        <w:t>Motivación y exploración</w:t>
      </w: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kern w:val="2"/>
        </w:rPr>
      </w:pP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kern w:val="2"/>
        </w:rPr>
      </w:pPr>
      <w:r w:rsidRPr="00F923FD">
        <w:rPr>
          <w:rFonts w:ascii="Arial" w:hAnsi="Arial" w:cs="Arial"/>
          <w:iCs/>
          <w:kern w:val="2"/>
        </w:rPr>
        <w:t>Inicia la sesión preguntando a las y los estudiantes si han escuchado hablar o conocen sobre el tema del abuso sexual. Recuerda que este es un tema muy delicado; razón por la cual debes desarrollar la sesión con sutileza y propiedad.</w:t>
      </w: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kern w:val="2"/>
        </w:rPr>
      </w:pP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kern w:val="2"/>
        </w:rPr>
      </w:pPr>
      <w:r w:rsidRPr="00F923FD">
        <w:rPr>
          <w:rFonts w:ascii="Arial" w:hAnsi="Arial" w:cs="Arial"/>
          <w:iCs/>
          <w:kern w:val="2"/>
        </w:rPr>
        <w:t>Escucha con atención y respeto sus respuestas para explorar sus saberes previos.</w:t>
      </w: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kern w:val="2"/>
        </w:rPr>
      </w:pP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kern w:val="2"/>
        </w:rPr>
      </w:pPr>
    </w:p>
    <w:p w:rsidR="006672CD" w:rsidRPr="00F923FD" w:rsidRDefault="006672CD" w:rsidP="006672CD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</w:pPr>
      <w:r w:rsidRPr="00F923FD"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  <w:t xml:space="preserve">DESARROLLO: </w:t>
      </w:r>
      <w:r w:rsidRPr="00F923FD"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  <w:tab/>
      </w:r>
      <w:r w:rsidRPr="00F923FD"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  <w:tab/>
      </w:r>
      <w:r w:rsidRPr="00F923FD"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  <w:tab/>
      </w:r>
      <w:r w:rsidRPr="00F923FD"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  <w:tab/>
      </w:r>
      <w:r w:rsidRPr="00F923FD"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  <w:tab/>
      </w:r>
      <w:r w:rsidRPr="00F923FD"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  <w:tab/>
        <w:t xml:space="preserve">               </w:t>
      </w:r>
      <w:r w:rsidRPr="00F923FD"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  <w:tab/>
        <w:t>Tiempo: 3</w:t>
      </w:r>
      <w:r w:rsidR="00704AC1"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  <w:t>0</w:t>
      </w:r>
      <w:r w:rsidRPr="00F923FD"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  <w:t>’</w:t>
      </w:r>
    </w:p>
    <w:p w:rsidR="006672CD" w:rsidRPr="00F923FD" w:rsidRDefault="006672CD" w:rsidP="006672CD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</w:pPr>
      <w:r w:rsidRPr="00F923FD"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  <w:t>Información y orientación</w:t>
      </w:r>
    </w:p>
    <w:p w:rsidR="006672CD" w:rsidRPr="00F923FD" w:rsidRDefault="006672CD" w:rsidP="006672CD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</w:pP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kern w:val="2"/>
        </w:rPr>
      </w:pPr>
      <w:r w:rsidRPr="00F923FD">
        <w:rPr>
          <w:rFonts w:ascii="Arial" w:hAnsi="Arial" w:cs="Arial"/>
          <w:iCs/>
          <w:kern w:val="2"/>
        </w:rPr>
        <w:t>A continuación, señala a las y los estudiantes que realizarán el juego “Encontrando un lugar seguro”; luego, reparte copias del tablero y solicita que una voluntaria o voluntario lea las instrucciones del juego para todos, teniendo en cuenta las siguientes instrucciones:</w:t>
      </w:r>
    </w:p>
    <w:p w:rsidR="006672CD" w:rsidRPr="00F923FD" w:rsidRDefault="006672CD" w:rsidP="006672C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iCs/>
          <w:kern w:val="2"/>
        </w:rPr>
      </w:pPr>
      <w:r w:rsidRPr="00F923FD">
        <w:rPr>
          <w:rFonts w:ascii="Arial" w:hAnsi="Arial" w:cs="Arial"/>
          <w:iCs/>
          <w:kern w:val="2"/>
        </w:rPr>
        <w:t>Presenta el objetivo del juego: discriminar situaciones de riesgo de abuso sexual. Condiciones: se requiere un mínimo de dos jugadores y un máximo de seis por grupo.</w:t>
      </w:r>
    </w:p>
    <w:p w:rsidR="006672CD" w:rsidRPr="00F923FD" w:rsidRDefault="006672CD" w:rsidP="006672C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iCs/>
          <w:kern w:val="2"/>
        </w:rPr>
      </w:pPr>
      <w:r w:rsidRPr="00F923FD">
        <w:rPr>
          <w:rFonts w:ascii="Arial" w:hAnsi="Arial" w:cs="Arial"/>
          <w:iCs/>
          <w:kern w:val="2"/>
        </w:rPr>
        <w:t xml:space="preserve">Inicia el juego la persona que obtiene el número 6 con el dado, lo que le da derecho a ubicarse en el casillero “Partida”, y a volver a lanzar el dado. </w:t>
      </w:r>
    </w:p>
    <w:p w:rsidR="006672CD" w:rsidRPr="00F923FD" w:rsidRDefault="006672CD" w:rsidP="006672C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iCs/>
          <w:kern w:val="2"/>
        </w:rPr>
      </w:pPr>
      <w:r w:rsidRPr="00F923FD">
        <w:rPr>
          <w:rFonts w:ascii="Arial" w:hAnsi="Arial" w:cs="Arial"/>
          <w:iCs/>
          <w:kern w:val="2"/>
        </w:rPr>
        <w:t>Cada vez que el jugador o jugadora cae en un casillero rojo, debe retroceder 4 casilleros.</w:t>
      </w:r>
    </w:p>
    <w:p w:rsidR="006672CD" w:rsidRPr="00F923FD" w:rsidRDefault="006672CD" w:rsidP="006672CD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hAnsi="Arial" w:cs="Arial"/>
          <w:iCs/>
          <w:kern w:val="2"/>
        </w:rPr>
      </w:pPr>
      <w:r w:rsidRPr="00F923FD">
        <w:rPr>
          <w:rFonts w:ascii="Arial" w:hAnsi="Arial" w:cs="Arial"/>
          <w:iCs/>
          <w:kern w:val="2"/>
        </w:rPr>
        <w:t>Cada vez que el jugador o jugadora cae en un casillero verde, avanza 4 casilleros.</w:t>
      </w:r>
    </w:p>
    <w:p w:rsidR="006672CD" w:rsidRPr="00F923FD" w:rsidRDefault="006672CD" w:rsidP="006672CD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hAnsi="Arial" w:cs="Arial"/>
          <w:iCs/>
          <w:kern w:val="2"/>
        </w:rPr>
      </w:pPr>
      <w:r w:rsidRPr="00F923FD">
        <w:rPr>
          <w:rFonts w:ascii="Arial" w:hAnsi="Arial" w:cs="Arial"/>
          <w:iCs/>
          <w:kern w:val="2"/>
        </w:rPr>
        <w:t xml:space="preserve">Cada vez que el jugador o jugadora cae en los casilleros naranja, debe decir qué haría en la situación que se le plantea para, luego, volver a tirar el dado y continuar jugando. </w:t>
      </w:r>
    </w:p>
    <w:p w:rsidR="006672CD" w:rsidRPr="00F923FD" w:rsidRDefault="006672CD" w:rsidP="006672CD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hAnsi="Arial" w:cs="Arial"/>
          <w:iCs/>
          <w:kern w:val="2"/>
        </w:rPr>
      </w:pPr>
      <w:r w:rsidRPr="00F923FD">
        <w:rPr>
          <w:rFonts w:ascii="Arial" w:hAnsi="Arial" w:cs="Arial"/>
          <w:iCs/>
          <w:kern w:val="2"/>
        </w:rPr>
        <w:t xml:space="preserve">Gana el juego quien llega primero a la zona de seguridad. </w:t>
      </w: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iCs/>
          <w:color w:val="C00000"/>
          <w:kern w:val="2"/>
        </w:rPr>
      </w:pP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C00000"/>
          <w:kern w:val="2"/>
        </w:rPr>
      </w:pPr>
    </w:p>
    <w:p w:rsidR="000A3D14" w:rsidRPr="00F923FD" w:rsidRDefault="006672CD" w:rsidP="000A3D14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iCs/>
          <w:kern w:val="2"/>
          <w:sz w:val="22"/>
          <w:szCs w:val="22"/>
        </w:rPr>
      </w:pPr>
      <w:r w:rsidRPr="00F923FD">
        <w:rPr>
          <w:rFonts w:ascii="Arial" w:eastAsia="Calibri" w:hAnsi="Arial" w:cs="Arial"/>
          <w:noProof/>
          <w:kern w:val="2"/>
          <w:sz w:val="22"/>
          <w:szCs w:val="22"/>
        </w:rPr>
        <w:drawing>
          <wp:inline distT="0" distB="0" distL="0" distR="0" wp14:anchorId="0D495BC8" wp14:editId="5252D1E9">
            <wp:extent cx="5953125" cy="794922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94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CD" w:rsidRPr="00F923FD" w:rsidRDefault="006672CD" w:rsidP="000A3D14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kern w:val="2"/>
          <w:sz w:val="22"/>
          <w:szCs w:val="22"/>
          <w:lang w:eastAsia="en-US"/>
        </w:rPr>
      </w:pPr>
      <w:r w:rsidRPr="00F923FD">
        <w:rPr>
          <w:rFonts w:ascii="Arial" w:hAnsi="Arial" w:cs="Arial"/>
          <w:iCs/>
          <w:kern w:val="2"/>
          <w:sz w:val="22"/>
          <w:szCs w:val="22"/>
        </w:rPr>
        <w:lastRenderedPageBreak/>
        <w:t>Enunciados para los casilleros del juego “Encontrando un lugar seguro”</w:t>
      </w: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kern w:val="2"/>
        </w:rPr>
      </w:pP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/>
          <w:iCs/>
          <w:kern w:val="2"/>
        </w:rPr>
      </w:pPr>
      <w:r w:rsidRPr="00F923FD">
        <w:rPr>
          <w:rFonts w:ascii="Arial" w:hAnsi="Arial" w:cs="Arial"/>
          <w:b/>
          <w:iCs/>
          <w:kern w:val="2"/>
        </w:rPr>
        <w:t xml:space="preserve">INDICACIONES PARA EL DESARROLLO DEL JUEGO  </w:t>
      </w: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/>
          <w:iCs/>
          <w:kern w:val="2"/>
        </w:rPr>
      </w:pP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iCs/>
          <w:kern w:val="2"/>
        </w:rPr>
      </w:pPr>
      <w:r w:rsidRPr="00F923FD">
        <w:rPr>
          <w:rFonts w:ascii="Arial" w:hAnsi="Arial" w:cs="Arial"/>
          <w:iCs/>
          <w:kern w:val="2"/>
        </w:rPr>
        <w:t>3</w:t>
      </w:r>
      <w:r w:rsidRPr="00F923FD">
        <w:rPr>
          <w:rFonts w:ascii="Arial" w:hAnsi="Arial" w:cs="Arial"/>
          <w:iCs/>
          <w:kern w:val="2"/>
        </w:rPr>
        <w:tab/>
        <w:t>Acaban de ganar un partido, tus amigos y amigas se abrazan y expresan entusiasmo (avanza 4 casilleros).</w:t>
      </w: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iCs/>
          <w:kern w:val="2"/>
        </w:rPr>
      </w:pP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iCs/>
          <w:kern w:val="2"/>
        </w:rPr>
      </w:pPr>
      <w:r w:rsidRPr="00F923FD">
        <w:rPr>
          <w:rFonts w:ascii="Arial" w:hAnsi="Arial" w:cs="Arial"/>
          <w:iCs/>
          <w:kern w:val="2"/>
        </w:rPr>
        <w:t>4</w:t>
      </w:r>
      <w:r w:rsidRPr="00F923FD">
        <w:rPr>
          <w:rFonts w:ascii="Arial" w:hAnsi="Arial" w:cs="Arial"/>
          <w:iCs/>
          <w:kern w:val="2"/>
        </w:rPr>
        <w:tab/>
        <w:t>Un grupo de amigos mayores, que acabas de conocer, te dicen que te quedes sola o solo con ellos.</w:t>
      </w: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iCs/>
          <w:kern w:val="2"/>
        </w:rPr>
      </w:pP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iCs/>
          <w:kern w:val="2"/>
        </w:rPr>
      </w:pPr>
      <w:r w:rsidRPr="00F923FD">
        <w:rPr>
          <w:rFonts w:ascii="Arial" w:hAnsi="Arial" w:cs="Arial"/>
          <w:b/>
          <w:iCs/>
          <w:kern w:val="2"/>
        </w:rPr>
        <w:t>6</w:t>
      </w:r>
      <w:r w:rsidRPr="00F923FD">
        <w:rPr>
          <w:rFonts w:ascii="Arial" w:hAnsi="Arial" w:cs="Arial"/>
          <w:iCs/>
          <w:kern w:val="2"/>
        </w:rPr>
        <w:tab/>
      </w:r>
      <w:r w:rsidR="000A3D14" w:rsidRPr="00F923FD">
        <w:rPr>
          <w:rFonts w:ascii="Arial" w:hAnsi="Arial" w:cs="Arial"/>
          <w:iCs/>
          <w:kern w:val="2"/>
        </w:rPr>
        <w:t>Un amigo o amiga de tu papá toca tu cuerpo y te dice que no lo cuentes a nadie, que es un secreto entre los dos (retrocede 4 casilleros).</w:t>
      </w:r>
    </w:p>
    <w:p w:rsidR="000A3D14" w:rsidRPr="00F923FD" w:rsidRDefault="000A3D14" w:rsidP="006672CD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iCs/>
          <w:kern w:val="2"/>
        </w:rPr>
      </w:pP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iCs/>
          <w:kern w:val="2"/>
        </w:rPr>
      </w:pPr>
      <w:r w:rsidRPr="00F923FD">
        <w:rPr>
          <w:rFonts w:ascii="Arial" w:hAnsi="Arial" w:cs="Arial"/>
          <w:iCs/>
          <w:kern w:val="2"/>
        </w:rPr>
        <w:t>9</w:t>
      </w:r>
      <w:r w:rsidRPr="00F923FD">
        <w:rPr>
          <w:rFonts w:ascii="Arial" w:hAnsi="Arial" w:cs="Arial"/>
          <w:iCs/>
          <w:kern w:val="2"/>
        </w:rPr>
        <w:tab/>
        <w:t xml:space="preserve">Un vecino te invita a pasar a su casa y se encuentra solo. </w:t>
      </w:r>
    </w:p>
    <w:p w:rsidR="000A3D14" w:rsidRPr="00F923FD" w:rsidRDefault="000A3D14" w:rsidP="006672CD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iCs/>
          <w:kern w:val="2"/>
        </w:rPr>
      </w:pP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iCs/>
          <w:kern w:val="2"/>
        </w:rPr>
      </w:pPr>
      <w:r w:rsidRPr="00F923FD">
        <w:rPr>
          <w:rFonts w:ascii="Arial" w:hAnsi="Arial" w:cs="Arial"/>
          <w:iCs/>
          <w:kern w:val="2"/>
        </w:rPr>
        <w:t>11</w:t>
      </w:r>
      <w:r w:rsidRPr="00F923FD">
        <w:rPr>
          <w:rFonts w:ascii="Arial" w:hAnsi="Arial" w:cs="Arial"/>
          <w:iCs/>
          <w:kern w:val="2"/>
        </w:rPr>
        <w:tab/>
        <w:t xml:space="preserve">Un compañero del trabajo de tu papá te hace un regalo y te dice que si necesitas algo se lo pidas porque le caes bien y él te lo puede dar. </w:t>
      </w: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iCs/>
          <w:kern w:val="2"/>
        </w:rPr>
      </w:pP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iCs/>
          <w:kern w:val="2"/>
        </w:rPr>
      </w:pPr>
      <w:r w:rsidRPr="00F923FD">
        <w:rPr>
          <w:rFonts w:ascii="Arial" w:hAnsi="Arial" w:cs="Arial"/>
          <w:iCs/>
          <w:kern w:val="2"/>
        </w:rPr>
        <w:t>13</w:t>
      </w:r>
      <w:r w:rsidRPr="00F923FD">
        <w:rPr>
          <w:rFonts w:ascii="Arial" w:hAnsi="Arial" w:cs="Arial"/>
          <w:iCs/>
          <w:kern w:val="2"/>
        </w:rPr>
        <w:tab/>
        <w:t>Tus primos te saludan con un beso en la mejilla cada vez que se ven (avanza 4 casilleros).</w:t>
      </w:r>
    </w:p>
    <w:p w:rsidR="000A3D14" w:rsidRPr="00F923FD" w:rsidRDefault="000A3D14" w:rsidP="006672CD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iCs/>
          <w:kern w:val="2"/>
        </w:rPr>
      </w:pP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iCs/>
          <w:kern w:val="2"/>
        </w:rPr>
      </w:pPr>
      <w:r w:rsidRPr="00F923FD">
        <w:rPr>
          <w:rFonts w:ascii="Arial" w:hAnsi="Arial" w:cs="Arial"/>
          <w:b/>
          <w:iCs/>
          <w:kern w:val="2"/>
        </w:rPr>
        <w:t>14</w:t>
      </w:r>
      <w:r w:rsidRPr="00F923FD">
        <w:rPr>
          <w:rFonts w:ascii="Arial" w:hAnsi="Arial" w:cs="Arial"/>
          <w:iCs/>
          <w:kern w:val="2"/>
        </w:rPr>
        <w:tab/>
        <w:t>Un amigo o amiga de tu papá toca tu cuerpo y te dice que no lo cuentes a nadie, que es un se</w:t>
      </w:r>
      <w:r w:rsidR="000A3D14" w:rsidRPr="00F923FD">
        <w:rPr>
          <w:rFonts w:ascii="Arial" w:hAnsi="Arial" w:cs="Arial"/>
          <w:iCs/>
          <w:kern w:val="2"/>
        </w:rPr>
        <w:t>creto entre los dos (retrocede 4</w:t>
      </w:r>
      <w:r w:rsidRPr="00F923FD">
        <w:rPr>
          <w:rFonts w:ascii="Arial" w:hAnsi="Arial" w:cs="Arial"/>
          <w:iCs/>
          <w:kern w:val="2"/>
        </w:rPr>
        <w:t xml:space="preserve"> casilleros).</w:t>
      </w: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iCs/>
          <w:kern w:val="2"/>
        </w:rPr>
      </w:pP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iCs/>
          <w:kern w:val="2"/>
        </w:rPr>
      </w:pPr>
      <w:r w:rsidRPr="00F923FD">
        <w:rPr>
          <w:rFonts w:ascii="Arial" w:hAnsi="Arial" w:cs="Arial"/>
          <w:iCs/>
          <w:kern w:val="2"/>
        </w:rPr>
        <w:t>19</w:t>
      </w:r>
      <w:r w:rsidRPr="00F923FD">
        <w:rPr>
          <w:rFonts w:ascii="Arial" w:hAnsi="Arial" w:cs="Arial"/>
          <w:iCs/>
          <w:kern w:val="2"/>
        </w:rPr>
        <w:tab/>
        <w:t xml:space="preserve">Una amiga o amigo te dice que te visitará cuando no haya nadie en tu casa. </w:t>
      </w: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iCs/>
          <w:kern w:val="2"/>
        </w:rPr>
      </w:pP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iCs/>
          <w:kern w:val="2"/>
        </w:rPr>
      </w:pPr>
      <w:r w:rsidRPr="00F923FD">
        <w:rPr>
          <w:rFonts w:ascii="Arial" w:hAnsi="Arial" w:cs="Arial"/>
          <w:iCs/>
          <w:kern w:val="2"/>
        </w:rPr>
        <w:t>22</w:t>
      </w:r>
      <w:r w:rsidRPr="00F923FD">
        <w:rPr>
          <w:rFonts w:ascii="Arial" w:hAnsi="Arial" w:cs="Arial"/>
          <w:iCs/>
          <w:kern w:val="2"/>
        </w:rPr>
        <w:tab/>
        <w:t>Tú hermano mayor, primo o padrastro siempre entran a tu cuarto cuando te estás cambiando de ropa.</w:t>
      </w: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iCs/>
          <w:kern w:val="2"/>
        </w:rPr>
      </w:pP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iCs/>
          <w:kern w:val="2"/>
        </w:rPr>
      </w:pPr>
      <w:r w:rsidRPr="00F923FD">
        <w:rPr>
          <w:rFonts w:ascii="Arial" w:hAnsi="Arial" w:cs="Arial"/>
          <w:b/>
          <w:iCs/>
          <w:kern w:val="2"/>
        </w:rPr>
        <w:t>24</w:t>
      </w:r>
      <w:r w:rsidRPr="00F923FD">
        <w:rPr>
          <w:rFonts w:ascii="Arial" w:hAnsi="Arial" w:cs="Arial"/>
          <w:iCs/>
          <w:kern w:val="2"/>
        </w:rPr>
        <w:tab/>
        <w:t xml:space="preserve">Una amiga o amigo de tus padres, cada vez que te ve, te abraza y aprieta fuerte, y te dice “cuando crezcas serás mía o mío” (retrocede </w:t>
      </w:r>
      <w:r w:rsidR="000A3D14" w:rsidRPr="00F923FD">
        <w:rPr>
          <w:rFonts w:ascii="Arial" w:hAnsi="Arial" w:cs="Arial"/>
          <w:iCs/>
          <w:kern w:val="2"/>
        </w:rPr>
        <w:t>4</w:t>
      </w:r>
      <w:r w:rsidRPr="00F923FD">
        <w:rPr>
          <w:rFonts w:ascii="Arial" w:hAnsi="Arial" w:cs="Arial"/>
          <w:iCs/>
          <w:kern w:val="2"/>
        </w:rPr>
        <w:t>).</w:t>
      </w: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iCs/>
          <w:kern w:val="2"/>
        </w:rPr>
      </w:pP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iCs/>
          <w:kern w:val="2"/>
        </w:rPr>
      </w:pPr>
      <w:r w:rsidRPr="00F923FD">
        <w:rPr>
          <w:rFonts w:ascii="Arial" w:hAnsi="Arial" w:cs="Arial"/>
          <w:iCs/>
          <w:kern w:val="2"/>
        </w:rPr>
        <w:t>27</w:t>
      </w:r>
      <w:r w:rsidRPr="00F923FD">
        <w:rPr>
          <w:rFonts w:ascii="Arial" w:hAnsi="Arial" w:cs="Arial"/>
          <w:iCs/>
          <w:kern w:val="2"/>
        </w:rPr>
        <w:tab/>
        <w:t>Tu mamá y tu papá se despiden de ti con un beso (avanza 4).</w:t>
      </w: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iCs/>
          <w:kern w:val="2"/>
        </w:rPr>
      </w:pP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iCs/>
          <w:kern w:val="2"/>
        </w:rPr>
      </w:pPr>
      <w:r w:rsidRPr="00F923FD">
        <w:rPr>
          <w:rFonts w:ascii="Arial" w:hAnsi="Arial" w:cs="Arial"/>
          <w:iCs/>
          <w:kern w:val="2"/>
        </w:rPr>
        <w:t>28</w:t>
      </w:r>
      <w:r w:rsidRPr="00F923FD">
        <w:rPr>
          <w:rFonts w:ascii="Arial" w:hAnsi="Arial" w:cs="Arial"/>
          <w:iCs/>
          <w:kern w:val="2"/>
        </w:rPr>
        <w:tab/>
        <w:t>Una amiga o amigo que conociste por internet te pide que envíes fotos tuyas en ropa de baño.</w:t>
      </w: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iCs/>
          <w:kern w:val="2"/>
        </w:rPr>
      </w:pP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iCs/>
          <w:kern w:val="2"/>
        </w:rPr>
      </w:pPr>
      <w:r w:rsidRPr="00F923FD">
        <w:rPr>
          <w:rFonts w:ascii="Arial" w:hAnsi="Arial" w:cs="Arial"/>
          <w:iCs/>
          <w:kern w:val="2"/>
        </w:rPr>
        <w:t>33</w:t>
      </w:r>
      <w:r w:rsidRPr="00F923FD">
        <w:rPr>
          <w:rFonts w:ascii="Arial" w:hAnsi="Arial" w:cs="Arial"/>
          <w:iCs/>
          <w:kern w:val="2"/>
        </w:rPr>
        <w:tab/>
        <w:t>Un conocido o una conocida del barrio te dice que ya estás grandecita o grandecito y te invita a ver una revista de pornografía.</w:t>
      </w: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iCs/>
          <w:kern w:val="2"/>
        </w:rPr>
      </w:pP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iCs/>
          <w:kern w:val="2"/>
        </w:rPr>
      </w:pPr>
      <w:r w:rsidRPr="00F923FD">
        <w:rPr>
          <w:rFonts w:ascii="Arial" w:hAnsi="Arial" w:cs="Arial"/>
          <w:b/>
          <w:iCs/>
          <w:kern w:val="2"/>
        </w:rPr>
        <w:t>38</w:t>
      </w:r>
      <w:r w:rsidRPr="00F923FD">
        <w:rPr>
          <w:rFonts w:ascii="Arial" w:hAnsi="Arial" w:cs="Arial"/>
          <w:iCs/>
          <w:kern w:val="2"/>
        </w:rPr>
        <w:tab/>
        <w:t xml:space="preserve">Tu enamorada o enamorado nunca acepta ni respeta tus decisiones, no te hace caso, insiste en hacer solo lo que le gusta (retrocede </w:t>
      </w:r>
      <w:r w:rsidR="000A3D14" w:rsidRPr="00F923FD">
        <w:rPr>
          <w:rFonts w:ascii="Arial" w:hAnsi="Arial" w:cs="Arial"/>
          <w:iCs/>
          <w:kern w:val="2"/>
        </w:rPr>
        <w:t>4</w:t>
      </w:r>
      <w:r w:rsidRPr="00F923FD">
        <w:rPr>
          <w:rFonts w:ascii="Arial" w:hAnsi="Arial" w:cs="Arial"/>
          <w:iCs/>
          <w:kern w:val="2"/>
        </w:rPr>
        <w:t xml:space="preserve"> casilleros). </w:t>
      </w: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iCs/>
          <w:kern w:val="2"/>
        </w:rPr>
      </w:pP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iCs/>
          <w:kern w:val="2"/>
        </w:rPr>
      </w:pPr>
      <w:r w:rsidRPr="00F923FD">
        <w:rPr>
          <w:rFonts w:ascii="Arial" w:hAnsi="Arial" w:cs="Arial"/>
          <w:iCs/>
          <w:kern w:val="2"/>
        </w:rPr>
        <w:t>40</w:t>
      </w:r>
      <w:r w:rsidRPr="00F923FD">
        <w:rPr>
          <w:rFonts w:ascii="Arial" w:hAnsi="Arial" w:cs="Arial"/>
          <w:iCs/>
          <w:kern w:val="2"/>
        </w:rPr>
        <w:tab/>
        <w:t xml:space="preserve">Casillero libre. </w:t>
      </w: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iCs/>
          <w:kern w:val="2"/>
        </w:rPr>
      </w:pP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iCs/>
          <w:kern w:val="2"/>
        </w:rPr>
      </w:pPr>
      <w:r w:rsidRPr="00F923FD">
        <w:rPr>
          <w:rFonts w:ascii="Arial" w:hAnsi="Arial" w:cs="Arial"/>
          <w:iCs/>
          <w:kern w:val="2"/>
        </w:rPr>
        <w:t>41</w:t>
      </w:r>
      <w:r w:rsidRPr="00F923FD">
        <w:rPr>
          <w:rFonts w:ascii="Arial" w:hAnsi="Arial" w:cs="Arial"/>
          <w:iCs/>
          <w:kern w:val="2"/>
        </w:rPr>
        <w:tab/>
        <w:t>Tus hermanos te abrazan fuerte en el día de tu cumpleaños (avanza 4).</w:t>
      </w: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iCs/>
          <w:kern w:val="2"/>
        </w:rPr>
      </w:pP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iCs/>
          <w:kern w:val="2"/>
        </w:rPr>
      </w:pPr>
      <w:r w:rsidRPr="00F923FD">
        <w:rPr>
          <w:rFonts w:ascii="Arial" w:hAnsi="Arial" w:cs="Arial"/>
          <w:b/>
          <w:iCs/>
          <w:kern w:val="2"/>
        </w:rPr>
        <w:t>44</w:t>
      </w:r>
      <w:r w:rsidRPr="00F923FD">
        <w:rPr>
          <w:rFonts w:ascii="Arial" w:hAnsi="Arial" w:cs="Arial"/>
          <w:iCs/>
          <w:kern w:val="2"/>
        </w:rPr>
        <w:tab/>
        <w:t>Aceptas tener relaciones sexuales porque alguien te amena</w:t>
      </w:r>
      <w:r w:rsidR="000A3D14" w:rsidRPr="00F923FD">
        <w:rPr>
          <w:rFonts w:ascii="Arial" w:hAnsi="Arial" w:cs="Arial"/>
          <w:iCs/>
          <w:kern w:val="2"/>
        </w:rPr>
        <w:t>zó con hacerte daño (retrocede 4</w:t>
      </w:r>
      <w:r w:rsidRPr="00F923FD">
        <w:rPr>
          <w:rFonts w:ascii="Arial" w:hAnsi="Arial" w:cs="Arial"/>
          <w:iCs/>
          <w:kern w:val="2"/>
        </w:rPr>
        <w:t xml:space="preserve">). </w:t>
      </w: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kern w:val="2"/>
        </w:rPr>
      </w:pPr>
    </w:p>
    <w:p w:rsidR="000A3D14" w:rsidRPr="00F923FD" w:rsidRDefault="000A3D14" w:rsidP="00667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kern w:val="2"/>
        </w:rPr>
      </w:pPr>
    </w:p>
    <w:p w:rsidR="000A3D14" w:rsidRPr="00F923FD" w:rsidRDefault="006672CD" w:rsidP="00667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kern w:val="2"/>
        </w:rPr>
      </w:pPr>
      <w:r w:rsidRPr="00F923FD">
        <w:rPr>
          <w:rFonts w:ascii="Arial" w:hAnsi="Arial" w:cs="Arial"/>
          <w:iCs/>
          <w:kern w:val="2"/>
        </w:rPr>
        <w:lastRenderedPageBreak/>
        <w:t xml:space="preserve">Terminado el juego pregunta: </w:t>
      </w:r>
    </w:p>
    <w:p w:rsidR="000A3D14" w:rsidRPr="00F923FD" w:rsidRDefault="006672CD" w:rsidP="000A3D1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kern w:val="2"/>
        </w:rPr>
      </w:pPr>
      <w:r w:rsidRPr="00F923FD">
        <w:rPr>
          <w:rFonts w:ascii="Arial" w:hAnsi="Arial" w:cs="Arial"/>
          <w:iCs/>
          <w:kern w:val="2"/>
        </w:rPr>
        <w:t xml:space="preserve">¿qué situaciones de riesgo se presentaron en el juego?,  </w:t>
      </w:r>
    </w:p>
    <w:p w:rsidR="000A3D14" w:rsidRPr="00F923FD" w:rsidRDefault="006672CD" w:rsidP="000A3D1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kern w:val="2"/>
        </w:rPr>
      </w:pPr>
      <w:r w:rsidRPr="00F923FD">
        <w:rPr>
          <w:rFonts w:ascii="Arial" w:hAnsi="Arial" w:cs="Arial"/>
          <w:iCs/>
          <w:kern w:val="2"/>
        </w:rPr>
        <w:t xml:space="preserve">¿ocurren situaciones como las mencionadas en la vida real?, </w:t>
      </w:r>
    </w:p>
    <w:p w:rsidR="000A3D14" w:rsidRPr="00F923FD" w:rsidRDefault="006672CD" w:rsidP="000A3D1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kern w:val="2"/>
        </w:rPr>
      </w:pPr>
      <w:r w:rsidRPr="00F923FD">
        <w:rPr>
          <w:rFonts w:ascii="Arial" w:hAnsi="Arial" w:cs="Arial"/>
          <w:iCs/>
          <w:kern w:val="2"/>
        </w:rPr>
        <w:t xml:space="preserve">¿qué pueden hacer las y los adolescentes para enfrentar estas situaciones?, </w:t>
      </w:r>
    </w:p>
    <w:p w:rsidR="000A3D14" w:rsidRPr="00F923FD" w:rsidRDefault="006672CD" w:rsidP="000A3D1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kern w:val="2"/>
        </w:rPr>
      </w:pPr>
      <w:r w:rsidRPr="00F923FD">
        <w:rPr>
          <w:rFonts w:ascii="Arial" w:hAnsi="Arial" w:cs="Arial"/>
          <w:iCs/>
          <w:kern w:val="2"/>
        </w:rPr>
        <w:t xml:space="preserve">¿qué argumentos utilizan los agresores para convencernos?, </w:t>
      </w:r>
    </w:p>
    <w:p w:rsidR="006672CD" w:rsidRPr="00F923FD" w:rsidRDefault="006672CD" w:rsidP="000A3D1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kern w:val="2"/>
        </w:rPr>
      </w:pPr>
      <w:r w:rsidRPr="00F923FD">
        <w:rPr>
          <w:rFonts w:ascii="Arial" w:hAnsi="Arial" w:cs="Arial"/>
          <w:iCs/>
          <w:kern w:val="2"/>
        </w:rPr>
        <w:t xml:space="preserve">¿a quién, dentro y fuera de la casa, podemos buscar para que nos escuche y apoye ante estas situaciones? </w:t>
      </w:r>
    </w:p>
    <w:p w:rsidR="006672CD" w:rsidRPr="00F923FD" w:rsidRDefault="006672CD" w:rsidP="006672CD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b/>
          <w:color w:val="2E74B5"/>
          <w:kern w:val="2"/>
          <w:sz w:val="22"/>
          <w:szCs w:val="22"/>
          <w:lang w:eastAsia="en-US"/>
        </w:rPr>
      </w:pPr>
    </w:p>
    <w:p w:rsidR="006672CD" w:rsidRPr="00F923FD" w:rsidRDefault="006672CD" w:rsidP="006672CD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iCs/>
          <w:kern w:val="2"/>
          <w:sz w:val="22"/>
          <w:szCs w:val="22"/>
          <w:lang w:eastAsia="en-US"/>
        </w:rPr>
      </w:pPr>
      <w:r w:rsidRPr="00F923FD"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>Concluye el juego preguntando a cada grupo:</w:t>
      </w:r>
    </w:p>
    <w:p w:rsidR="006672CD" w:rsidRPr="00F923FD" w:rsidRDefault="006672CD" w:rsidP="006672CD">
      <w:pPr>
        <w:pStyle w:val="NormalWeb"/>
        <w:numPr>
          <w:ilvl w:val="0"/>
          <w:numId w:val="5"/>
        </w:numPr>
        <w:spacing w:before="120" w:beforeAutospacing="0" w:after="0" w:afterAutospacing="0"/>
        <w:ind w:left="426" w:hanging="426"/>
        <w:jc w:val="both"/>
        <w:rPr>
          <w:rFonts w:ascii="Arial" w:eastAsia="Calibri" w:hAnsi="Arial" w:cs="Arial"/>
          <w:b/>
          <w:i/>
          <w:iCs/>
          <w:kern w:val="2"/>
          <w:sz w:val="22"/>
          <w:szCs w:val="22"/>
          <w:lang w:eastAsia="en-US"/>
        </w:rPr>
      </w:pPr>
      <w:r w:rsidRPr="00F923FD">
        <w:rPr>
          <w:rFonts w:ascii="Arial" w:eastAsia="Calibri" w:hAnsi="Arial" w:cs="Arial"/>
          <w:b/>
          <w:i/>
          <w:iCs/>
          <w:kern w:val="2"/>
          <w:sz w:val="22"/>
          <w:szCs w:val="22"/>
          <w:lang w:eastAsia="en-US"/>
        </w:rPr>
        <w:t>¿Cómo se han sentido?</w:t>
      </w:r>
    </w:p>
    <w:p w:rsidR="006672CD" w:rsidRPr="00F923FD" w:rsidRDefault="006672CD" w:rsidP="006672CD">
      <w:pPr>
        <w:pStyle w:val="NormalWeb"/>
        <w:numPr>
          <w:ilvl w:val="0"/>
          <w:numId w:val="5"/>
        </w:numPr>
        <w:spacing w:before="120" w:beforeAutospacing="0" w:after="0" w:afterAutospacing="0"/>
        <w:ind w:left="426" w:hanging="426"/>
        <w:jc w:val="both"/>
        <w:rPr>
          <w:rFonts w:ascii="Arial" w:eastAsia="Calibri" w:hAnsi="Arial" w:cs="Arial"/>
          <w:b/>
          <w:i/>
          <w:color w:val="2E74B5"/>
          <w:kern w:val="2"/>
          <w:sz w:val="22"/>
          <w:szCs w:val="22"/>
          <w:lang w:eastAsia="en-US"/>
        </w:rPr>
      </w:pPr>
      <w:r w:rsidRPr="00F923FD">
        <w:rPr>
          <w:rFonts w:ascii="Arial" w:eastAsia="Calibri" w:hAnsi="Arial" w:cs="Arial"/>
          <w:b/>
          <w:i/>
          <w:iCs/>
          <w:kern w:val="2"/>
          <w:sz w:val="22"/>
          <w:szCs w:val="22"/>
          <w:lang w:eastAsia="en-US"/>
        </w:rPr>
        <w:t>¿Qué conclusiones</w:t>
      </w:r>
      <w:r w:rsidRPr="00F923FD">
        <w:rPr>
          <w:rFonts w:ascii="Arial" w:eastAsia="Calibri" w:hAnsi="Arial" w:cs="Arial"/>
          <w:b/>
          <w:i/>
          <w:iCs/>
          <w:kern w:val="2"/>
          <w:sz w:val="22"/>
          <w:szCs w:val="22"/>
        </w:rPr>
        <w:t xml:space="preserve"> podemos sacar sobre la prevención de riesgos?</w:t>
      </w:r>
    </w:p>
    <w:p w:rsidR="006672CD" w:rsidRPr="00F923FD" w:rsidRDefault="006672CD" w:rsidP="006672CD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b/>
          <w:color w:val="2E74B5"/>
          <w:kern w:val="2"/>
          <w:sz w:val="22"/>
          <w:szCs w:val="22"/>
          <w:lang w:eastAsia="en-US"/>
        </w:rPr>
      </w:pPr>
    </w:p>
    <w:p w:rsidR="006672CD" w:rsidRPr="00F923FD" w:rsidRDefault="006672CD" w:rsidP="006672CD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b/>
          <w:color w:val="2E74B5"/>
          <w:kern w:val="2"/>
          <w:sz w:val="22"/>
          <w:szCs w:val="22"/>
          <w:lang w:eastAsia="en-US"/>
        </w:rPr>
      </w:pPr>
    </w:p>
    <w:p w:rsidR="006672CD" w:rsidRPr="00F923FD" w:rsidRDefault="006672CD" w:rsidP="006672CD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b/>
          <w:color w:val="2F5496"/>
          <w:kern w:val="2"/>
          <w:sz w:val="22"/>
          <w:szCs w:val="22"/>
          <w:lang w:eastAsia="en-US"/>
        </w:rPr>
      </w:pPr>
      <w:r w:rsidRPr="00F923FD"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  <w:t xml:space="preserve">CIERRE: </w:t>
      </w:r>
      <w:r w:rsidRPr="00F923FD"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  <w:tab/>
      </w:r>
      <w:r w:rsidRPr="00F923FD"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  <w:tab/>
      </w:r>
      <w:r w:rsidRPr="00F923FD"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  <w:tab/>
      </w:r>
      <w:r w:rsidRPr="00F923FD"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  <w:tab/>
      </w:r>
      <w:r w:rsidRPr="00F923FD"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  <w:tab/>
      </w:r>
      <w:r w:rsidRPr="00F923FD"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  <w:tab/>
      </w:r>
      <w:r w:rsidRPr="00F923FD"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  <w:tab/>
      </w:r>
      <w:r w:rsidRPr="00F923FD"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  <w:tab/>
      </w:r>
      <w:r w:rsidRPr="00F923FD"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  <w:tab/>
        <w:t xml:space="preserve">Tiempo: </w:t>
      </w:r>
      <w:r w:rsidR="00704AC1"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  <w:t>10</w:t>
      </w:r>
      <w:r w:rsidRPr="00F923FD"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  <w:t>’</w:t>
      </w:r>
    </w:p>
    <w:p w:rsidR="006672CD" w:rsidRPr="00F923FD" w:rsidRDefault="006672CD" w:rsidP="006672CD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iCs/>
          <w:kern w:val="2"/>
          <w:sz w:val="22"/>
          <w:szCs w:val="22"/>
        </w:rPr>
      </w:pPr>
      <w:r w:rsidRPr="00F923FD">
        <w:rPr>
          <w:rFonts w:ascii="Arial" w:eastAsia="Calibri" w:hAnsi="Arial" w:cs="Arial"/>
          <w:iCs/>
          <w:kern w:val="2"/>
          <w:sz w:val="22"/>
          <w:szCs w:val="22"/>
        </w:rPr>
        <w:t>Cierra la sesión estableciendo relaciones entre el juego realizado y las ideas clave:</w:t>
      </w:r>
    </w:p>
    <w:p w:rsidR="006672CD" w:rsidRPr="00F923FD" w:rsidRDefault="006672CD" w:rsidP="006672CD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iCs/>
          <w:kern w:val="2"/>
          <w:sz w:val="22"/>
          <w:szCs w:val="22"/>
        </w:rPr>
      </w:pPr>
    </w:p>
    <w:p w:rsidR="006672CD" w:rsidRPr="00F923FD" w:rsidRDefault="006672CD" w:rsidP="006672CD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iCs/>
          <w:kern w:val="2"/>
          <w:sz w:val="22"/>
          <w:szCs w:val="22"/>
        </w:rPr>
      </w:pPr>
    </w:p>
    <w:p w:rsidR="006672CD" w:rsidRPr="00F923FD" w:rsidRDefault="006672CD" w:rsidP="006672CD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b/>
          <w:color w:val="2E74B5"/>
          <w:kern w:val="2"/>
          <w:sz w:val="22"/>
          <w:szCs w:val="22"/>
          <w:lang w:eastAsia="en-US"/>
        </w:rPr>
      </w:pPr>
      <w:r w:rsidRPr="00F923FD">
        <w:rPr>
          <w:rFonts w:ascii="Arial" w:eastAsia="Calibri" w:hAnsi="Arial" w:cs="Arial"/>
          <w:b/>
          <w:color w:val="2E74B5"/>
          <w:kern w:val="2"/>
          <w:sz w:val="22"/>
          <w:szCs w:val="22"/>
          <w:lang w:eastAsia="en-US"/>
        </w:rPr>
        <w:t>IDEAS CLAVE</w:t>
      </w:r>
    </w:p>
    <w:p w:rsidR="006672CD" w:rsidRPr="00F923FD" w:rsidRDefault="006672CD" w:rsidP="006672CD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b/>
          <w:color w:val="2E74B5"/>
          <w:kern w:val="2"/>
          <w:sz w:val="22"/>
          <w:szCs w:val="22"/>
          <w:lang w:eastAsia="en-US"/>
        </w:rPr>
      </w:pPr>
      <w:r w:rsidRPr="00F923FD">
        <w:rPr>
          <w:rFonts w:ascii="Arial" w:hAnsi="Arial" w:cs="Arial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BB1B5" wp14:editId="48ED5355">
                <wp:simplePos x="0" y="0"/>
                <wp:positionH relativeFrom="margin">
                  <wp:posOffset>13335</wp:posOffset>
                </wp:positionH>
                <wp:positionV relativeFrom="paragraph">
                  <wp:posOffset>127000</wp:posOffset>
                </wp:positionV>
                <wp:extent cx="5719445" cy="3678555"/>
                <wp:effectExtent l="18415" t="23495" r="15240" b="2222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9445" cy="3678555"/>
                        </a:xfrm>
                        <a:prstGeom prst="roundRect">
                          <a:avLst>
                            <a:gd name="adj" fmla="val 11968"/>
                          </a:avLst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2CD" w:rsidRPr="00F923FD" w:rsidRDefault="006672CD" w:rsidP="006672CD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0" w:line="241" w:lineRule="atLeast"/>
                              <w:ind w:left="357" w:hanging="357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F923FD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No existe un perfil específico de un abusador sexual; sin embargo mayoritariamente los niños y niñas son víctimas de abuso sexual por parte de personas de su propio entorno, ya sea conocidos de la familia, vecinos, familiares o los propios padres. Generalmente, el abusador(a) posee alguna relación de autoridad con el niño o niña, por ende existen respeto, confianza y cercanía.</w:t>
                            </w:r>
                          </w:p>
                          <w:p w:rsidR="006672CD" w:rsidRPr="00F923FD" w:rsidRDefault="006672CD" w:rsidP="006672CD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0" w:line="241" w:lineRule="atLeast"/>
                              <w:ind w:left="357" w:hanging="357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F923FD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Las y los adolescentes son sujetos de derechos; algunos de estos son: derecho a la integridad personal, a decir No ante situaciones que no quieren o les desagradan, a ser queridos y tratados con respeto, a ser protegidos, entre otros derechos.</w:t>
                            </w:r>
                          </w:p>
                          <w:p w:rsidR="006672CD" w:rsidRPr="00F923FD" w:rsidRDefault="006672CD" w:rsidP="006672CD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0" w:line="241" w:lineRule="atLeast"/>
                              <w:ind w:left="357" w:hanging="357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F923FD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Destaca que el único responsable del abuso es </w:t>
                            </w:r>
                            <w:r w:rsidR="00F923FD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la persona abusadora</w:t>
                            </w:r>
                            <w:r w:rsidRPr="00F923FD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, nunca la niña, </w:t>
                            </w:r>
                            <w:r w:rsidR="00F923FD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el </w:t>
                            </w:r>
                            <w:r w:rsidRPr="00F923FD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niño o adolescente, aunque </w:t>
                            </w:r>
                            <w:r w:rsidR="00F923FD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se le quiera responsabilizar de haber</w:t>
                            </w:r>
                            <w:r w:rsidRPr="00F923FD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participado o consentido el acto.</w:t>
                            </w:r>
                          </w:p>
                          <w:p w:rsidR="006672CD" w:rsidRPr="00F923FD" w:rsidRDefault="006672CD" w:rsidP="006672CD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360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923FD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Explica a las y los estudiantes que es importante mantener la comunicación con la madre, el padre y otras personas responsables, quienes, para estar prestos a ayudarlos, necesitan conocer dónde están y con quiénes se relacionan.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left:0;text-align:left;margin-left:1.05pt;margin-top:10pt;width:450.35pt;height:2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8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" strokecolor="#5b9bd5" strokeweight="2.25pt">
                <v:stroke joinstyle="miter"/>
                <v:textbox>
                  <w:txbxContent>
                    <w:p w:rsidR="006672CD" w:rsidRPr="00F923FD" w:rsidRDefault="006672CD" w:rsidP="006672CD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before="120" w:after="0" w:line="241" w:lineRule="atLeast"/>
                        <w:ind w:left="357" w:hanging="357"/>
                        <w:contextualSpacing w:val="0"/>
                        <w:jc w:val="both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F923FD">
                        <w:rPr>
                          <w:rFonts w:ascii="Arial" w:hAnsi="Arial" w:cs="Arial"/>
                          <w:i/>
                          <w:iCs/>
                        </w:rPr>
                        <w:t>No existe un perfil específico de un abusador sexual; sin embargo mayoritariamente los niños y niñas son víctimas de abuso sexual por parte de personas de su propio entorno, ya sea conocidos de la familia, vecinos, familiares o los propios padres. Generalmente, el abusador(a) posee alguna relación de autoridad con el niño o niña, por ende existen respeto, confianza y cercanía.</w:t>
                      </w:r>
                    </w:p>
                    <w:p w:rsidR="006672CD" w:rsidRPr="00F923FD" w:rsidRDefault="006672CD" w:rsidP="006672CD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before="120" w:after="0" w:line="241" w:lineRule="atLeast"/>
                        <w:ind w:left="357" w:hanging="357"/>
                        <w:contextualSpacing w:val="0"/>
                        <w:jc w:val="both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F923FD">
                        <w:rPr>
                          <w:rFonts w:ascii="Arial" w:hAnsi="Arial" w:cs="Arial"/>
                          <w:i/>
                          <w:iCs/>
                        </w:rPr>
                        <w:t>Las y los adolescentes son sujetos de derechos; algunos de estos son: derecho a la integridad personal, a decir No ante situaciones que no quieren o les desagradan, a ser queridos y tratados con respeto, a ser protegidos, entre otros derechos.</w:t>
                      </w:r>
                    </w:p>
                    <w:p w:rsidR="006672CD" w:rsidRPr="00F923FD" w:rsidRDefault="006672CD" w:rsidP="006672CD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before="120" w:after="0" w:line="241" w:lineRule="atLeast"/>
                        <w:ind w:left="357" w:hanging="357"/>
                        <w:contextualSpacing w:val="0"/>
                        <w:jc w:val="both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F923FD">
                        <w:rPr>
                          <w:rFonts w:ascii="Arial" w:hAnsi="Arial" w:cs="Arial"/>
                          <w:i/>
                          <w:iCs/>
                        </w:rPr>
                        <w:t xml:space="preserve">Destaca que el único responsable del abuso es </w:t>
                      </w:r>
                      <w:r w:rsidR="00F923FD">
                        <w:rPr>
                          <w:rFonts w:ascii="Arial" w:hAnsi="Arial" w:cs="Arial"/>
                          <w:i/>
                          <w:iCs/>
                        </w:rPr>
                        <w:t>la persona abusadora</w:t>
                      </w:r>
                      <w:r w:rsidRPr="00F923FD">
                        <w:rPr>
                          <w:rFonts w:ascii="Arial" w:hAnsi="Arial" w:cs="Arial"/>
                          <w:i/>
                          <w:iCs/>
                        </w:rPr>
                        <w:t xml:space="preserve">, nunca la niña, </w:t>
                      </w:r>
                      <w:r w:rsidR="00F923FD">
                        <w:rPr>
                          <w:rFonts w:ascii="Arial" w:hAnsi="Arial" w:cs="Arial"/>
                          <w:i/>
                          <w:iCs/>
                        </w:rPr>
                        <w:t xml:space="preserve">el </w:t>
                      </w:r>
                      <w:r w:rsidRPr="00F923FD">
                        <w:rPr>
                          <w:rFonts w:ascii="Arial" w:hAnsi="Arial" w:cs="Arial"/>
                          <w:i/>
                          <w:iCs/>
                        </w:rPr>
                        <w:t xml:space="preserve">niño o adolescente, aunque </w:t>
                      </w:r>
                      <w:r w:rsidR="00F923FD">
                        <w:rPr>
                          <w:rFonts w:ascii="Arial" w:hAnsi="Arial" w:cs="Arial"/>
                          <w:i/>
                          <w:iCs/>
                        </w:rPr>
                        <w:t>se le quiera responsabilizar de haber</w:t>
                      </w:r>
                      <w:r w:rsidRPr="00F923FD">
                        <w:rPr>
                          <w:rFonts w:ascii="Arial" w:hAnsi="Arial" w:cs="Arial"/>
                          <w:i/>
                          <w:iCs/>
                        </w:rPr>
                        <w:t xml:space="preserve"> participado o consentido el acto.</w:t>
                      </w:r>
                    </w:p>
                    <w:p w:rsidR="006672CD" w:rsidRPr="00F923FD" w:rsidRDefault="006672CD" w:rsidP="006672CD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360"/>
                        <w:contextualSpacing w:val="0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F923FD">
                        <w:rPr>
                          <w:rFonts w:ascii="Arial" w:hAnsi="Arial" w:cs="Arial"/>
                          <w:i/>
                          <w:iCs/>
                        </w:rPr>
                        <w:t>Explica a las y los estudiantes que es importante m</w:t>
                      </w:r>
                      <w:bookmarkStart w:id="1" w:name="_GoBack"/>
                      <w:bookmarkEnd w:id="1"/>
                      <w:r w:rsidRPr="00F923FD">
                        <w:rPr>
                          <w:rFonts w:ascii="Arial" w:hAnsi="Arial" w:cs="Arial"/>
                          <w:i/>
                          <w:iCs/>
                        </w:rPr>
                        <w:t xml:space="preserve">antener la comunicación con la madre, el padre y otras personas responsables, quienes, para estar prestos a ayudarlos, necesitan conocer dónde están y con quiénes se relacionan.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672CD" w:rsidRPr="00F923FD" w:rsidRDefault="006672CD" w:rsidP="006672CD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b/>
          <w:color w:val="2E74B5"/>
          <w:kern w:val="2"/>
          <w:sz w:val="22"/>
          <w:szCs w:val="22"/>
          <w:lang w:eastAsia="en-US"/>
        </w:rPr>
      </w:pPr>
    </w:p>
    <w:p w:rsidR="006672CD" w:rsidRPr="00F923FD" w:rsidRDefault="006672CD" w:rsidP="006672CD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b/>
          <w:color w:val="2E74B5"/>
          <w:kern w:val="2"/>
          <w:sz w:val="22"/>
          <w:szCs w:val="22"/>
          <w:lang w:eastAsia="en-US"/>
        </w:rPr>
      </w:pPr>
    </w:p>
    <w:p w:rsidR="006672CD" w:rsidRPr="00F923FD" w:rsidRDefault="006672CD" w:rsidP="006672CD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b/>
          <w:color w:val="2E74B5"/>
          <w:kern w:val="2"/>
          <w:sz w:val="22"/>
          <w:szCs w:val="22"/>
          <w:lang w:eastAsia="en-US"/>
        </w:rPr>
      </w:pPr>
    </w:p>
    <w:p w:rsidR="006672CD" w:rsidRPr="00F923FD" w:rsidRDefault="006672CD" w:rsidP="006672CD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b/>
          <w:color w:val="2E74B5"/>
          <w:kern w:val="2"/>
          <w:sz w:val="22"/>
          <w:szCs w:val="22"/>
          <w:lang w:eastAsia="en-US"/>
        </w:rPr>
      </w:pPr>
    </w:p>
    <w:p w:rsidR="006672CD" w:rsidRPr="00F923FD" w:rsidRDefault="006672CD" w:rsidP="006672CD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b/>
          <w:color w:val="2E74B5"/>
          <w:kern w:val="2"/>
          <w:sz w:val="22"/>
          <w:szCs w:val="22"/>
          <w:lang w:eastAsia="en-US"/>
        </w:rPr>
      </w:pPr>
    </w:p>
    <w:p w:rsidR="006672CD" w:rsidRPr="00F923FD" w:rsidRDefault="006672CD" w:rsidP="006672CD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b/>
          <w:color w:val="2E74B5"/>
          <w:kern w:val="2"/>
          <w:sz w:val="22"/>
          <w:szCs w:val="22"/>
          <w:lang w:eastAsia="en-US"/>
        </w:rPr>
      </w:pPr>
    </w:p>
    <w:p w:rsidR="006672CD" w:rsidRPr="00F923FD" w:rsidRDefault="006672CD" w:rsidP="006672CD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b/>
          <w:color w:val="2E74B5"/>
          <w:kern w:val="2"/>
          <w:sz w:val="22"/>
          <w:szCs w:val="22"/>
          <w:lang w:eastAsia="en-US"/>
        </w:rPr>
      </w:pPr>
    </w:p>
    <w:p w:rsidR="006672CD" w:rsidRPr="00F923FD" w:rsidRDefault="006672CD" w:rsidP="006672CD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b/>
          <w:color w:val="2E74B5"/>
          <w:kern w:val="2"/>
          <w:sz w:val="22"/>
          <w:szCs w:val="22"/>
          <w:lang w:eastAsia="en-US"/>
        </w:rPr>
      </w:pPr>
    </w:p>
    <w:p w:rsidR="006672CD" w:rsidRPr="00F923FD" w:rsidRDefault="006672CD" w:rsidP="006672CD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b/>
          <w:color w:val="2E74B5"/>
          <w:kern w:val="2"/>
          <w:sz w:val="22"/>
          <w:szCs w:val="22"/>
          <w:lang w:eastAsia="en-US"/>
        </w:rPr>
      </w:pPr>
    </w:p>
    <w:p w:rsidR="006672CD" w:rsidRPr="00F923FD" w:rsidRDefault="006672CD" w:rsidP="006672CD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b/>
          <w:color w:val="2E74B5"/>
          <w:kern w:val="2"/>
          <w:sz w:val="22"/>
          <w:szCs w:val="22"/>
          <w:lang w:eastAsia="en-US"/>
        </w:rPr>
      </w:pPr>
    </w:p>
    <w:p w:rsidR="006672CD" w:rsidRPr="00F923FD" w:rsidRDefault="006672CD" w:rsidP="006672CD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b/>
          <w:color w:val="2E74B5"/>
          <w:kern w:val="2"/>
          <w:sz w:val="22"/>
          <w:szCs w:val="22"/>
          <w:lang w:eastAsia="en-US"/>
        </w:rPr>
      </w:pPr>
    </w:p>
    <w:p w:rsidR="006672CD" w:rsidRPr="00F923FD" w:rsidRDefault="006672CD" w:rsidP="006672CD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b/>
          <w:color w:val="2E74B5"/>
          <w:kern w:val="2"/>
          <w:sz w:val="22"/>
          <w:szCs w:val="22"/>
          <w:lang w:eastAsia="en-US"/>
        </w:rPr>
      </w:pPr>
    </w:p>
    <w:p w:rsidR="006672CD" w:rsidRPr="00F923FD" w:rsidRDefault="006672CD" w:rsidP="006672CD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b/>
          <w:color w:val="2E74B5"/>
          <w:kern w:val="2"/>
          <w:sz w:val="22"/>
          <w:szCs w:val="22"/>
          <w:lang w:eastAsia="en-US"/>
        </w:rPr>
      </w:pPr>
    </w:p>
    <w:p w:rsidR="006672CD" w:rsidRPr="00F923FD" w:rsidRDefault="006672CD" w:rsidP="006672CD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kern w:val="2"/>
          <w:sz w:val="22"/>
          <w:szCs w:val="22"/>
          <w:lang w:eastAsia="en-US"/>
        </w:rPr>
      </w:pPr>
    </w:p>
    <w:p w:rsidR="006672CD" w:rsidRPr="00F923FD" w:rsidRDefault="006672CD" w:rsidP="006672CD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kern w:val="2"/>
          <w:sz w:val="22"/>
          <w:szCs w:val="22"/>
          <w:lang w:eastAsia="en-US"/>
        </w:rPr>
      </w:pPr>
    </w:p>
    <w:p w:rsidR="006672CD" w:rsidRPr="00F923FD" w:rsidRDefault="006672CD" w:rsidP="006672CD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kern w:val="2"/>
          <w:sz w:val="22"/>
          <w:szCs w:val="22"/>
          <w:lang w:eastAsia="en-US"/>
        </w:rPr>
      </w:pPr>
    </w:p>
    <w:p w:rsidR="006672CD" w:rsidRPr="00F923FD" w:rsidRDefault="006672CD" w:rsidP="006672CD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kern w:val="2"/>
          <w:sz w:val="22"/>
          <w:szCs w:val="22"/>
          <w:lang w:eastAsia="en-US"/>
        </w:rPr>
      </w:pPr>
    </w:p>
    <w:p w:rsidR="006672CD" w:rsidRPr="00F923FD" w:rsidRDefault="006672CD" w:rsidP="006672CD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kern w:val="2"/>
          <w:sz w:val="22"/>
          <w:szCs w:val="22"/>
          <w:lang w:eastAsia="en-US"/>
        </w:rPr>
      </w:pPr>
    </w:p>
    <w:p w:rsidR="006672CD" w:rsidRPr="00F923FD" w:rsidRDefault="006672CD" w:rsidP="006672CD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kern w:val="2"/>
          <w:sz w:val="22"/>
          <w:szCs w:val="22"/>
          <w:lang w:eastAsia="en-US"/>
        </w:rPr>
      </w:pPr>
    </w:p>
    <w:p w:rsidR="006672CD" w:rsidRPr="00F923FD" w:rsidRDefault="006672CD" w:rsidP="006672CD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kern w:val="2"/>
          <w:sz w:val="22"/>
          <w:szCs w:val="22"/>
          <w:lang w:eastAsia="en-US"/>
        </w:rPr>
      </w:pPr>
    </w:p>
    <w:p w:rsidR="006672CD" w:rsidRPr="00F923FD" w:rsidRDefault="006672CD" w:rsidP="006672CD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kern w:val="2"/>
          <w:sz w:val="22"/>
          <w:szCs w:val="22"/>
          <w:lang w:eastAsia="en-US"/>
        </w:rPr>
      </w:pPr>
    </w:p>
    <w:p w:rsidR="006672CD" w:rsidRPr="00F923FD" w:rsidRDefault="006672CD" w:rsidP="006672CD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kern w:val="2"/>
          <w:sz w:val="22"/>
          <w:szCs w:val="22"/>
          <w:lang w:eastAsia="en-US"/>
        </w:rPr>
      </w:pPr>
    </w:p>
    <w:p w:rsidR="006672CD" w:rsidRPr="00F923FD" w:rsidRDefault="006672CD" w:rsidP="006672CD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kern w:val="2"/>
          <w:sz w:val="22"/>
          <w:szCs w:val="22"/>
          <w:lang w:eastAsia="en-US"/>
        </w:rPr>
      </w:pPr>
    </w:p>
    <w:p w:rsidR="006672CD" w:rsidRPr="00F923FD" w:rsidRDefault="006672CD" w:rsidP="006672CD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kern w:val="2"/>
          <w:sz w:val="22"/>
          <w:szCs w:val="22"/>
          <w:lang w:eastAsia="en-US"/>
        </w:rPr>
      </w:pPr>
    </w:p>
    <w:p w:rsidR="006672CD" w:rsidRPr="00F923FD" w:rsidRDefault="006672CD" w:rsidP="006672CD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</w:pPr>
      <w:r w:rsidRPr="00F923FD"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  <w:t xml:space="preserve">DESPUÉS DE LA HORA DE TUTORÍA:  </w:t>
      </w: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kern w:val="2"/>
        </w:rPr>
      </w:pPr>
      <w:r w:rsidRPr="00F923FD">
        <w:rPr>
          <w:rFonts w:ascii="Arial" w:hAnsi="Arial" w:cs="Arial"/>
          <w:iCs/>
          <w:kern w:val="2"/>
        </w:rPr>
        <w:t xml:space="preserve">Solicita que preparen carteles sobre la prevención del abuso sexual, con el apoyo de su tutor o tutora, y colóquenlos en la pared del aula. </w:t>
      </w: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kern w:val="2"/>
        </w:rPr>
      </w:pP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kern w:val="2"/>
        </w:rPr>
      </w:pPr>
    </w:p>
    <w:p w:rsidR="006672CD" w:rsidRPr="00F923FD" w:rsidRDefault="006672CD" w:rsidP="006672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kern w:val="2"/>
        </w:rPr>
      </w:pPr>
    </w:p>
    <w:p w:rsidR="00FA1678" w:rsidRPr="00F923FD" w:rsidRDefault="00FA1678"/>
    <w:sectPr w:rsidR="00FA1678" w:rsidRPr="00F923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27" w:rsidRDefault="00274927" w:rsidP="005A3BE6">
      <w:pPr>
        <w:spacing w:after="0" w:line="240" w:lineRule="auto"/>
      </w:pPr>
      <w:r>
        <w:separator/>
      </w:r>
    </w:p>
  </w:endnote>
  <w:endnote w:type="continuationSeparator" w:id="0">
    <w:p w:rsidR="00274927" w:rsidRDefault="00274927" w:rsidP="005A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0FE" w:rsidRDefault="007370F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0FE" w:rsidRDefault="007370F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0FE" w:rsidRDefault="007370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27" w:rsidRDefault="00274927" w:rsidP="005A3BE6">
      <w:pPr>
        <w:spacing w:after="0" w:line="240" w:lineRule="auto"/>
      </w:pPr>
      <w:r>
        <w:separator/>
      </w:r>
    </w:p>
  </w:footnote>
  <w:footnote w:type="continuationSeparator" w:id="0">
    <w:p w:rsidR="00274927" w:rsidRDefault="00274927" w:rsidP="005A3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0FE" w:rsidRDefault="007370F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BE6" w:rsidRPr="007D239C" w:rsidRDefault="005A3BE6" w:rsidP="005A3BE6">
    <w:pPr>
      <w:pStyle w:val="Encabezado"/>
      <w:jc w:val="center"/>
      <w:rPr>
        <w:sz w:val="18"/>
        <w:szCs w:val="18"/>
      </w:rPr>
    </w:pPr>
    <w:r>
      <w:rPr>
        <w:sz w:val="18"/>
        <w:szCs w:val="18"/>
      </w:rPr>
      <w:t>INTE</w:t>
    </w:r>
    <w:r w:rsidRPr="007D239C">
      <w:rPr>
        <w:sz w:val="18"/>
        <w:szCs w:val="18"/>
      </w:rPr>
      <w:t>RVENCIÓN MINEDU – MIMP</w:t>
    </w:r>
  </w:p>
  <w:p w:rsidR="005A3BE6" w:rsidRPr="007D239C" w:rsidRDefault="005A3BE6" w:rsidP="005A3BE6">
    <w:pPr>
      <w:pStyle w:val="Encabezado"/>
      <w:jc w:val="center"/>
      <w:rPr>
        <w:sz w:val="18"/>
        <w:szCs w:val="18"/>
      </w:rPr>
    </w:pPr>
    <w:r w:rsidRPr="007D239C">
      <w:rPr>
        <w:sz w:val="18"/>
        <w:szCs w:val="18"/>
      </w:rPr>
      <w:t>PREVENCIÓN DE LA VIOLENCIA FAMILIAR Y SEXUAL, EMBARAZO EN ADOLESCENTES Y TRATA DE PERSONAS CON FINES DE EXPLOTACIÓN SEXUAL DE NIÑAS, NIÑOS Y ADOLESCENTES</w:t>
    </w:r>
  </w:p>
  <w:p w:rsidR="005A3BE6" w:rsidRDefault="005A3BE6" w:rsidP="005A3BE6">
    <w:pPr>
      <w:pStyle w:val="Encabezado"/>
    </w:pPr>
  </w:p>
  <w:p w:rsidR="005A3BE6" w:rsidRDefault="005A3BE6" w:rsidP="005A3BE6">
    <w:pPr>
      <w:pStyle w:val="Encabezado"/>
    </w:pPr>
    <w:r>
      <w:rPr>
        <w:rFonts w:ascii="Arial" w:hAnsi="Arial" w:cs="Arial"/>
        <w:b/>
        <w:noProof/>
        <w:color w:val="323E4F" w:themeColor="text2" w:themeShade="BF"/>
        <w:sz w:val="24"/>
        <w:lang w:eastAsia="es-PE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01C14D9" wp14:editId="405893E9">
              <wp:simplePos x="0" y="0"/>
              <wp:positionH relativeFrom="column">
                <wp:posOffset>3175</wp:posOffset>
              </wp:positionH>
              <wp:positionV relativeFrom="paragraph">
                <wp:posOffset>163830</wp:posOffset>
              </wp:positionV>
              <wp:extent cx="5486400" cy="0"/>
              <wp:effectExtent l="0" t="0" r="19050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4 Conector recto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25pt,12.9pt" to="432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" strokecolor="#ed7d31 [3205]" strokeweight=".5pt">
              <v:stroke joinstyle="miter"/>
              <o:lock v:ext="edit" shapetype="f"/>
            </v:line>
          </w:pict>
        </mc:Fallback>
      </mc:AlternateContent>
    </w:r>
    <w:r>
      <w:t xml:space="preserve">Tutoría y </w:t>
    </w:r>
    <w:r w:rsidR="007370FE">
      <w:t>O</w:t>
    </w:r>
    <w:bookmarkStart w:id="0" w:name="_GoBack"/>
    <w:bookmarkEnd w:id="0"/>
    <w:r>
      <w:t xml:space="preserve">rientación Educativa </w:t>
    </w:r>
  </w:p>
  <w:p w:rsidR="005A3BE6" w:rsidRDefault="005A3BE6" w:rsidP="005A3BE6">
    <w:pPr>
      <w:pStyle w:val="Encabezado"/>
    </w:pPr>
  </w:p>
  <w:p w:rsidR="005A3BE6" w:rsidRDefault="005A3BE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0FE" w:rsidRDefault="007370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54C0"/>
    <w:multiLevelType w:val="hybridMultilevel"/>
    <w:tmpl w:val="A9885D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E2DA6"/>
    <w:multiLevelType w:val="hybridMultilevel"/>
    <w:tmpl w:val="FB2C673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062C12"/>
    <w:multiLevelType w:val="hybridMultilevel"/>
    <w:tmpl w:val="2BFA7D04"/>
    <w:lvl w:ilvl="0" w:tplc="992E08C6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3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5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979" w:hanging="360"/>
      </w:pPr>
      <w:rPr>
        <w:rFonts w:ascii="Wingdings" w:hAnsi="Wingdings" w:hint="default"/>
      </w:rPr>
    </w:lvl>
  </w:abstractNum>
  <w:abstractNum w:abstractNumId="3">
    <w:nsid w:val="4FAB2429"/>
    <w:multiLevelType w:val="hybridMultilevel"/>
    <w:tmpl w:val="E0E8AEB0"/>
    <w:lvl w:ilvl="0" w:tplc="9E8024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  <w:u w:color="FF3399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F0B8E"/>
    <w:multiLevelType w:val="hybridMultilevel"/>
    <w:tmpl w:val="AC84DA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34851"/>
    <w:multiLevelType w:val="hybridMultilevel"/>
    <w:tmpl w:val="03CE6BD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CD"/>
    <w:rsid w:val="000A3D14"/>
    <w:rsid w:val="000E4474"/>
    <w:rsid w:val="00274927"/>
    <w:rsid w:val="005A3BE6"/>
    <w:rsid w:val="006672CD"/>
    <w:rsid w:val="006934E6"/>
    <w:rsid w:val="00704AC1"/>
    <w:rsid w:val="007370FE"/>
    <w:rsid w:val="008016E7"/>
    <w:rsid w:val="00981F5C"/>
    <w:rsid w:val="00D131B8"/>
    <w:rsid w:val="00DB3302"/>
    <w:rsid w:val="00EB58D8"/>
    <w:rsid w:val="00ED2AF9"/>
    <w:rsid w:val="00F923FD"/>
    <w:rsid w:val="00FA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C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72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Prrafodelista">
    <w:name w:val="List Paragraph"/>
    <w:aliases w:val="Bulleted List,Fundamentacion"/>
    <w:basedOn w:val="Normal"/>
    <w:link w:val="PrrafodelistaCar"/>
    <w:uiPriority w:val="34"/>
    <w:qFormat/>
    <w:rsid w:val="006672CD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Bulleted List Car,Fundamentacion Car"/>
    <w:link w:val="Prrafodelista"/>
    <w:uiPriority w:val="34"/>
    <w:rsid w:val="006672C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BE6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3B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BE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3B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B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C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72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Prrafodelista">
    <w:name w:val="List Paragraph"/>
    <w:aliases w:val="Bulleted List,Fundamentacion"/>
    <w:basedOn w:val="Normal"/>
    <w:link w:val="PrrafodelistaCar"/>
    <w:uiPriority w:val="34"/>
    <w:qFormat/>
    <w:rsid w:val="006672CD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Bulleted List Car,Fundamentacion Car"/>
    <w:link w:val="Prrafodelista"/>
    <w:uiPriority w:val="34"/>
    <w:rsid w:val="006672C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BE6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3B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BE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3B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B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707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ARIELA BERTHA VILLAFANA PINO</dc:creator>
  <cp:keywords/>
  <dc:description/>
  <cp:lastModifiedBy>bcontreras</cp:lastModifiedBy>
  <cp:revision>13</cp:revision>
  <dcterms:created xsi:type="dcterms:W3CDTF">2016-06-10T19:31:00Z</dcterms:created>
  <dcterms:modified xsi:type="dcterms:W3CDTF">2016-06-16T15:39:00Z</dcterms:modified>
</cp:coreProperties>
</file>